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FEFF" w14:textId="3D3B3D00" w:rsidR="00081244" w:rsidRPr="00AA695C" w:rsidRDefault="00081244" w:rsidP="00FF0D8B">
      <w:pPr>
        <w:pStyle w:val="Titolo1"/>
        <w:rPr>
          <w:rFonts w:ascii="Verdana" w:hAnsi="Verdana" w:cs="Arial"/>
          <w:b w:val="0"/>
          <w:bCs w:val="0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MODULO RICHIESTA SOSPENSIONE RATE</w:t>
      </w:r>
      <w:r>
        <w:rPr>
          <w:rFonts w:ascii="Verdana" w:hAnsi="Verdana" w:cs="Arial"/>
          <w:sz w:val="18"/>
          <w:szCs w:val="18"/>
        </w:rPr>
        <w:t xml:space="preserve"> - </w:t>
      </w:r>
      <w:r w:rsidRPr="00AA695C">
        <w:rPr>
          <w:rFonts w:ascii="Verdana" w:hAnsi="Verdana" w:cs="Arial"/>
          <w:sz w:val="18"/>
          <w:szCs w:val="18"/>
        </w:rPr>
        <w:t xml:space="preserve">EMERGENZA </w:t>
      </w:r>
      <w:r w:rsidRPr="001A2088">
        <w:rPr>
          <w:rFonts w:ascii="Verdana" w:hAnsi="Verdana" w:cs="Arial"/>
          <w:sz w:val="18"/>
          <w:szCs w:val="18"/>
        </w:rPr>
        <w:t xml:space="preserve">NEL TERRITORIO </w:t>
      </w:r>
      <w:r w:rsidR="00FF0D8B" w:rsidRPr="00FF0D8B">
        <w:rPr>
          <w:rFonts w:ascii="Verdana" w:hAnsi="Verdana" w:cs="Arial"/>
          <w:sz w:val="18"/>
          <w:szCs w:val="18"/>
        </w:rPr>
        <w:t>DELLE PROVINCE DI BOLOGNA, DI FORLÌ CESENA, DI MODENA, DI PARMA, DI PIACENZA E DI REGGIO EMILIA</w:t>
      </w:r>
    </w:p>
    <w:p w14:paraId="582B5CB2" w14:textId="77777777" w:rsidR="00081244" w:rsidRPr="00AA695C" w:rsidRDefault="00081244" w:rsidP="00081244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28FED43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oNext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368DD997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Lungotevere Flaminio, 18</w:t>
      </w:r>
    </w:p>
    <w:p w14:paraId="7AE13CCF" w14:textId="77777777" w:rsidR="00081244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00196 Roma</w:t>
      </w:r>
    </w:p>
    <w:p w14:paraId="2DE6D1ED" w14:textId="77777777" w:rsidR="00081244" w:rsidRPr="005920AD" w:rsidRDefault="00081244" w:rsidP="00081244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0B104D57" w14:textId="77777777" w:rsidR="00081244" w:rsidRPr="00AA695C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0B73A6B9" w14:textId="77777777" w:rsidR="00081244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6ECFCFCF" w14:textId="09EA7B0E" w:rsidR="00081244" w:rsidRPr="001359B3" w:rsidRDefault="00081244" w:rsidP="00081244">
      <w:pPr>
        <w:pStyle w:val="NormaleWeb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>mutui con rimborso rateale, in conseguenza all</w:t>
      </w:r>
      <w:r>
        <w:rPr>
          <w:rFonts w:ascii="Verdana" w:hAnsi="Verdana" w:cs="Arial"/>
          <w:b/>
          <w:bCs/>
          <w:sz w:val="18"/>
          <w:szCs w:val="18"/>
        </w:rPr>
        <w:t xml:space="preserve">’ </w:t>
      </w:r>
      <w:r w:rsidRPr="001359B3">
        <w:rPr>
          <w:rFonts w:ascii="Verdana" w:hAnsi="Verdana" w:cs="Arial"/>
          <w:b/>
          <w:bCs/>
          <w:sz w:val="18"/>
          <w:szCs w:val="18"/>
        </w:rPr>
        <w:t>OCDPC 10</w:t>
      </w:r>
      <w:r w:rsidR="002E18FF">
        <w:rPr>
          <w:rFonts w:ascii="Verdana" w:hAnsi="Verdana" w:cs="Arial"/>
          <w:b/>
          <w:bCs/>
          <w:sz w:val="18"/>
          <w:szCs w:val="18"/>
        </w:rPr>
        <w:t>9</w:t>
      </w:r>
      <w:r w:rsidR="00FF0D8B">
        <w:rPr>
          <w:rFonts w:ascii="Verdana" w:hAnsi="Verdana" w:cs="Arial"/>
          <w:b/>
          <w:bCs/>
          <w:sz w:val="18"/>
          <w:szCs w:val="18"/>
        </w:rPr>
        <w:t>5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2E18FF">
        <w:rPr>
          <w:rFonts w:ascii="Verdana" w:hAnsi="Verdana" w:cs="Arial"/>
          <w:b/>
          <w:bCs/>
          <w:sz w:val="18"/>
          <w:szCs w:val="18"/>
        </w:rPr>
        <w:t>1</w:t>
      </w:r>
      <w:r w:rsidR="00FF0D8B">
        <w:rPr>
          <w:rFonts w:ascii="Verdana" w:hAnsi="Verdana" w:cs="Arial"/>
          <w:b/>
          <w:bCs/>
          <w:sz w:val="18"/>
          <w:szCs w:val="18"/>
        </w:rPr>
        <w:t>3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2E18FF">
        <w:rPr>
          <w:rFonts w:ascii="Verdana" w:hAnsi="Verdana" w:cs="Arial"/>
          <w:b/>
          <w:bCs/>
          <w:sz w:val="18"/>
          <w:szCs w:val="18"/>
        </w:rPr>
        <w:t>8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/2024 - Delibera del </w:t>
      </w:r>
      <w:r w:rsidR="008B5EE0" w:rsidRPr="001359B3">
        <w:rPr>
          <w:rFonts w:ascii="Verdana" w:hAnsi="Verdana" w:cs="Arial"/>
          <w:b/>
          <w:bCs/>
          <w:sz w:val="18"/>
          <w:szCs w:val="18"/>
        </w:rPr>
        <w:t>Consiglio dei ministri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FF0D8B">
        <w:rPr>
          <w:rFonts w:ascii="Verdana" w:hAnsi="Verdana" w:cs="Arial"/>
          <w:b/>
          <w:bCs/>
          <w:sz w:val="18"/>
          <w:szCs w:val="18"/>
        </w:rPr>
        <w:t>14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FF0D8B">
        <w:rPr>
          <w:rFonts w:ascii="Verdana" w:hAnsi="Verdana" w:cs="Arial"/>
          <w:b/>
          <w:bCs/>
          <w:sz w:val="18"/>
          <w:szCs w:val="18"/>
        </w:rPr>
        <w:t>7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/2025 </w:t>
      </w:r>
    </w:p>
    <w:p w14:paraId="356438C7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60E2F871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7E61F23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Pr="002E2678">
        <w:t xml:space="preserve"> </w:t>
      </w:r>
      <w:r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0E955EA1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35C00B6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>
        <w:rPr>
          <w:rFonts w:ascii="Verdana" w:hAnsi="Verdana" w:cs="Arial"/>
          <w:sz w:val="18"/>
          <w:szCs w:val="18"/>
        </w:rPr>
        <w:t>i</w:t>
      </w:r>
    </w:p>
    <w:p w14:paraId="4B93FEC3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07A164F9" w14:textId="77777777" w:rsidR="00081244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5AB47AC" w14:textId="77777777" w:rsidR="00081244" w:rsidRPr="00723F8C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26E97990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65E94840" w14:textId="77777777" w:rsidR="00081244" w:rsidRPr="002E2678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4185AF45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40A1B2BF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6532A9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0F94ED1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F5790B2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di inagibilità o inabitabilità dell’edificio ovvero fino al ________________ (</w:t>
      </w:r>
      <w:r>
        <w:rPr>
          <w:rFonts w:ascii="Verdana" w:hAnsi="Verdana" w:cs="Arial"/>
          <w:sz w:val="18"/>
          <w:szCs w:val="18"/>
        </w:rPr>
        <w:t>non oltre la data di cessazione dello stato di emergenza</w:t>
      </w:r>
      <w:r w:rsidRPr="00AA695C">
        <w:rPr>
          <w:rFonts w:ascii="Verdana" w:hAnsi="Verdana" w:cs="Arial"/>
          <w:sz w:val="18"/>
          <w:szCs w:val="18"/>
        </w:rPr>
        <w:t>).</w:t>
      </w:r>
    </w:p>
    <w:p w14:paraId="3D56EF9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4B32D93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78C3C687" w14:textId="631E222B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</w:t>
      </w:r>
      <w:r>
        <w:rPr>
          <w:rFonts w:ascii="Verdana" w:hAnsi="Verdana" w:cs="Arial"/>
          <w:sz w:val="18"/>
          <w:szCs w:val="18"/>
        </w:rPr>
        <w:t xml:space="preserve">all’ </w:t>
      </w:r>
      <w:r w:rsidRPr="001359B3">
        <w:rPr>
          <w:rFonts w:ascii="Verdana" w:hAnsi="Verdana" w:cs="Arial"/>
          <w:b/>
          <w:bCs/>
          <w:sz w:val="18"/>
          <w:szCs w:val="18"/>
        </w:rPr>
        <w:t>OCDPC 10</w:t>
      </w:r>
      <w:r w:rsidR="002E18FF">
        <w:rPr>
          <w:rFonts w:ascii="Verdana" w:hAnsi="Verdana" w:cs="Arial"/>
          <w:b/>
          <w:bCs/>
          <w:sz w:val="18"/>
          <w:szCs w:val="18"/>
        </w:rPr>
        <w:t>9</w:t>
      </w:r>
      <w:r w:rsidR="00FF0D8B">
        <w:rPr>
          <w:rFonts w:ascii="Verdana" w:hAnsi="Verdana" w:cs="Arial"/>
          <w:b/>
          <w:bCs/>
          <w:sz w:val="18"/>
          <w:szCs w:val="18"/>
        </w:rPr>
        <w:t>5</w:t>
      </w:r>
      <w:r w:rsidR="008B5EE0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del </w:t>
      </w:r>
      <w:r w:rsidR="002E18FF">
        <w:rPr>
          <w:rFonts w:ascii="Verdana" w:hAnsi="Verdana" w:cs="Arial"/>
          <w:b/>
          <w:bCs/>
          <w:sz w:val="18"/>
          <w:szCs w:val="18"/>
        </w:rPr>
        <w:t>1</w:t>
      </w:r>
      <w:r w:rsidR="00FF0D8B">
        <w:rPr>
          <w:rFonts w:ascii="Verdana" w:hAnsi="Verdana" w:cs="Arial"/>
          <w:b/>
          <w:bCs/>
          <w:sz w:val="18"/>
          <w:szCs w:val="18"/>
        </w:rPr>
        <w:t>3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2E18FF">
        <w:rPr>
          <w:rFonts w:ascii="Verdana" w:hAnsi="Verdana" w:cs="Arial"/>
          <w:b/>
          <w:bCs/>
          <w:sz w:val="18"/>
          <w:szCs w:val="18"/>
        </w:rPr>
        <w:t>8</w:t>
      </w:r>
      <w:r w:rsidRPr="001359B3">
        <w:rPr>
          <w:rFonts w:ascii="Verdana" w:hAnsi="Verdana" w:cs="Arial"/>
          <w:b/>
          <w:bCs/>
          <w:sz w:val="18"/>
          <w:szCs w:val="18"/>
        </w:rPr>
        <w:t>/2024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09A4280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79A129B3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6C9B3F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7309A8A0" w14:textId="77777777" w:rsidR="00081244" w:rsidRPr="00AA695C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5496EE2C" w14:textId="77777777" w:rsidR="00081244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ad informare senza indugio doNext S.p.A. in caso di ritorno dell’edificio all’agibilità o abitabilità durante il periodo di cui sopra, restando inteso che la sospensione accordata cesserà anticipatamente i suoi effetti.</w:t>
      </w:r>
    </w:p>
    <w:p w14:paraId="3D3BE520" w14:textId="77777777" w:rsidR="00081244" w:rsidRPr="00AA695C" w:rsidRDefault="00081244" w:rsidP="00081244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3DD1DFF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78A747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5A3536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75C42DA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02191EB7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8BC1671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02B5BD3B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1293230" w14:textId="77777777" w:rsidR="00081244" w:rsidRPr="00AA695C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7477264A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A04E756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492B8ADC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267AF1B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69433BD5" w14:textId="5E64BCEE" w:rsidR="0073166F" w:rsidRP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sectPr w:rsidR="0073166F" w:rsidRPr="00081244" w:rsidSect="00092F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56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4"/>
    <w:rsid w:val="00081244"/>
    <w:rsid w:val="00092FB1"/>
    <w:rsid w:val="002359FA"/>
    <w:rsid w:val="002E18FF"/>
    <w:rsid w:val="00515315"/>
    <w:rsid w:val="00603048"/>
    <w:rsid w:val="0073166F"/>
    <w:rsid w:val="008B5EE0"/>
    <w:rsid w:val="008D1CAC"/>
    <w:rsid w:val="009007F9"/>
    <w:rsid w:val="00AF0B6F"/>
    <w:rsid w:val="00B23270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3E65"/>
  <w15:chartTrackingRefBased/>
  <w15:docId w15:val="{37262F47-8EAC-564A-8F9B-0C2D5B64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244"/>
    <w:rPr>
      <w:rFonts w:eastAsiaTheme="minorEastAsia"/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0812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12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81244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812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valentina maria di noto</dc:creator>
  <cp:keywords/>
  <dc:description/>
  <cp:lastModifiedBy>DI NOTO FRANCESCA VALENTINA M.</cp:lastModifiedBy>
  <cp:revision>6</cp:revision>
  <dcterms:created xsi:type="dcterms:W3CDTF">2025-04-24T09:50:00Z</dcterms:created>
  <dcterms:modified xsi:type="dcterms:W3CDTF">2025-08-07T16:07:00Z</dcterms:modified>
</cp:coreProperties>
</file>